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DB6" w:rsidRPr="001A3DB6" w:rsidRDefault="001A3DB6" w:rsidP="001A3DB6">
      <w:pPr>
        <w:shd w:val="clear" w:color="auto" w:fill="FFFFFF"/>
        <w:spacing w:after="0" w:line="30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36"/>
          <w:szCs w:val="36"/>
          <w:lang w:eastAsia="ru-RU"/>
        </w:rPr>
        <w:t xml:space="preserve">                                    </w:t>
      </w:r>
      <w:r w:rsidRPr="001A3DB6">
        <w:rPr>
          <w:rFonts w:ascii="Times New Roman" w:eastAsia="Times New Roman" w:hAnsi="Times New Roman" w:cs="Times New Roman"/>
          <w:color w:val="000000"/>
          <w:kern w:val="36"/>
          <w:sz w:val="36"/>
          <w:szCs w:val="36"/>
          <w:lang w:eastAsia="ru-RU"/>
        </w:rPr>
        <w:t>Семинар</w:t>
      </w:r>
    </w:p>
    <w:p w:rsidR="001A3DB6" w:rsidRDefault="001A3DB6" w:rsidP="001A3DB6">
      <w:pPr>
        <w:pStyle w:val="1"/>
        <w:shd w:val="clear" w:color="auto" w:fill="FFFFFF"/>
        <w:spacing w:before="0" w:line="300" w:lineRule="atLeast"/>
        <w:rPr>
          <w:rFonts w:ascii="Times New Roman" w:eastAsia="Times New Roman" w:hAnsi="Times New Roman" w:cs="Times New Roman"/>
          <w:color w:val="000000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36"/>
          <w:szCs w:val="36"/>
          <w:lang w:eastAsia="ru-RU"/>
        </w:rPr>
        <w:t xml:space="preserve">                   </w:t>
      </w:r>
      <w:r w:rsidRPr="001A3DB6">
        <w:rPr>
          <w:rFonts w:ascii="Times New Roman" w:eastAsia="Times New Roman" w:hAnsi="Times New Roman" w:cs="Times New Roman"/>
          <w:color w:val="000000"/>
          <w:kern w:val="36"/>
          <w:sz w:val="36"/>
          <w:szCs w:val="36"/>
          <w:lang w:eastAsia="ru-RU"/>
        </w:rPr>
        <w:t>учителей химии и биологии</w:t>
      </w:r>
    </w:p>
    <w:p w:rsidR="001A3DB6" w:rsidRDefault="001A3DB6" w:rsidP="001A3DB6">
      <w:pPr>
        <w:rPr>
          <w:lang w:eastAsia="ru-RU"/>
        </w:rPr>
      </w:pPr>
    </w:p>
    <w:p w:rsidR="001A3DB6" w:rsidRDefault="001A3DB6" w:rsidP="001A3DB6">
      <w:pPr>
        <w:pStyle w:val="a3"/>
        <w:shd w:val="clear" w:color="auto" w:fill="FFFFFF"/>
        <w:jc w:val="both"/>
        <w:rPr>
          <w:rFonts w:ascii="Arial" w:hAnsi="Arial" w:cs="Arial"/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Сегодня на базе МКОУ «</w:t>
      </w:r>
      <w:proofErr w:type="spellStart"/>
      <w:r>
        <w:rPr>
          <w:color w:val="333333"/>
          <w:sz w:val="27"/>
          <w:szCs w:val="27"/>
        </w:rPr>
        <w:t>Санчинская</w:t>
      </w:r>
      <w:proofErr w:type="spellEnd"/>
      <w:r>
        <w:rPr>
          <w:color w:val="333333"/>
          <w:sz w:val="27"/>
          <w:szCs w:val="27"/>
        </w:rPr>
        <w:t xml:space="preserve"> СОШ» состоялся районный семинар учителей химии и биологии на тему «Формирование естественно - научной грамотности на уроках химии и биологии».</w:t>
      </w:r>
    </w:p>
    <w:p w:rsidR="001A3DB6" w:rsidRDefault="001A3DB6" w:rsidP="001A3DB6">
      <w:pPr>
        <w:pStyle w:val="a3"/>
        <w:shd w:val="clear" w:color="auto" w:fill="FFFFFF"/>
        <w:jc w:val="both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 xml:space="preserve">    </w:t>
      </w:r>
      <w:r>
        <w:rPr>
          <w:color w:val="333333"/>
          <w:sz w:val="27"/>
          <w:szCs w:val="27"/>
        </w:rPr>
        <w:t xml:space="preserve">Участники семинара посетили открытый урок учителя химии </w:t>
      </w:r>
      <w:proofErr w:type="spellStart"/>
      <w:r>
        <w:rPr>
          <w:color w:val="333333"/>
          <w:sz w:val="27"/>
          <w:szCs w:val="27"/>
        </w:rPr>
        <w:t>Абакаровой</w:t>
      </w:r>
      <w:proofErr w:type="spellEnd"/>
      <w:r>
        <w:rPr>
          <w:color w:val="333333"/>
          <w:sz w:val="27"/>
          <w:szCs w:val="27"/>
        </w:rPr>
        <w:t xml:space="preserve"> З.С.  на тему «Электролитическая диссоциация. Сильные и слабые электролиты» в 9 классе.  На уроке была организована индивидуальная, групповая формы работы, в ходе урока был проведен опыт по проведению электрического тока в электролитах и </w:t>
      </w:r>
      <w:proofErr w:type="spellStart"/>
      <w:r>
        <w:rPr>
          <w:color w:val="333333"/>
          <w:sz w:val="27"/>
          <w:szCs w:val="27"/>
        </w:rPr>
        <w:t>неэлектролитах</w:t>
      </w:r>
      <w:proofErr w:type="spellEnd"/>
      <w:r>
        <w:rPr>
          <w:color w:val="333333"/>
          <w:sz w:val="27"/>
          <w:szCs w:val="27"/>
        </w:rPr>
        <w:t>, с использованием химического оборудования, поставленного в школу в рамках реализации проекта «Точка роста». Обучающиеся продемонстрировали навыки работы с лабораторным оборудованием, умение извлекать главное существенное в изучаемом материале, объяснять с позиции естественнонаучной грамотности суть электролитической диссоциации.</w:t>
      </w:r>
    </w:p>
    <w:p w:rsidR="001A3DB6" w:rsidRDefault="001A3DB6" w:rsidP="001A3DB6">
      <w:pPr>
        <w:pStyle w:val="a3"/>
        <w:shd w:val="clear" w:color="auto" w:fill="FFFFFF"/>
        <w:jc w:val="both"/>
        <w:rPr>
          <w:rFonts w:ascii="Arial" w:hAnsi="Arial" w:cs="Arial"/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   Учитель химии МКОУ «</w:t>
      </w:r>
      <w:proofErr w:type="spellStart"/>
      <w:r>
        <w:rPr>
          <w:color w:val="333333"/>
          <w:sz w:val="27"/>
          <w:szCs w:val="27"/>
        </w:rPr>
        <w:t>Маджалисская</w:t>
      </w:r>
      <w:proofErr w:type="spellEnd"/>
      <w:r>
        <w:rPr>
          <w:color w:val="333333"/>
          <w:sz w:val="27"/>
          <w:szCs w:val="27"/>
        </w:rPr>
        <w:t xml:space="preserve"> СОШ </w:t>
      </w:r>
      <w:proofErr w:type="spellStart"/>
      <w:r>
        <w:rPr>
          <w:color w:val="333333"/>
          <w:sz w:val="27"/>
          <w:szCs w:val="27"/>
        </w:rPr>
        <w:t>им.Темирханова</w:t>
      </w:r>
      <w:proofErr w:type="spellEnd"/>
      <w:r>
        <w:rPr>
          <w:color w:val="333333"/>
          <w:sz w:val="27"/>
          <w:szCs w:val="27"/>
        </w:rPr>
        <w:t xml:space="preserve"> Э.Д.» </w:t>
      </w:r>
      <w:proofErr w:type="spellStart"/>
      <w:r>
        <w:rPr>
          <w:color w:val="333333"/>
          <w:sz w:val="27"/>
          <w:szCs w:val="27"/>
        </w:rPr>
        <w:t>Курбанкадиева</w:t>
      </w:r>
      <w:proofErr w:type="spellEnd"/>
      <w:r>
        <w:rPr>
          <w:color w:val="333333"/>
          <w:sz w:val="27"/>
          <w:szCs w:val="27"/>
        </w:rPr>
        <w:t xml:space="preserve"> С.Г. показала мастер-класс «В ногу с PISA».   На примерах показала, какие задания можно использовать для оценивания функциональной грамотности учащихся и умения использовать знания на практике.</w:t>
      </w:r>
    </w:p>
    <w:p w:rsidR="001A3DB6" w:rsidRDefault="001A3DB6" w:rsidP="001A3DB6">
      <w:pPr>
        <w:pStyle w:val="a3"/>
        <w:shd w:val="clear" w:color="auto" w:fill="FFFFFF"/>
        <w:jc w:val="both"/>
        <w:rPr>
          <w:rFonts w:ascii="Arial" w:hAnsi="Arial" w:cs="Arial"/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  Руководитель РМО </w:t>
      </w:r>
      <w:proofErr w:type="spellStart"/>
      <w:r>
        <w:rPr>
          <w:color w:val="333333"/>
          <w:sz w:val="27"/>
          <w:szCs w:val="27"/>
        </w:rPr>
        <w:t>Абдусаламова</w:t>
      </w:r>
      <w:proofErr w:type="spellEnd"/>
      <w:r>
        <w:rPr>
          <w:color w:val="333333"/>
          <w:sz w:val="27"/>
          <w:szCs w:val="27"/>
        </w:rPr>
        <w:t xml:space="preserve"> Р.Р. выступила с методическими рекомендациями по построению и проведению урока в контексте развития функциональной грамотности, дала рекомендации по составлению банка заданий на формирование читательской, естественно-научной и математической грамотности по биологии.</w:t>
      </w:r>
    </w:p>
    <w:p w:rsidR="001A3DB6" w:rsidRDefault="001A3DB6" w:rsidP="001A3DB6">
      <w:pPr>
        <w:pStyle w:val="a3"/>
        <w:shd w:val="clear" w:color="auto" w:fill="FFFFFF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 В пленарной части были обсуждены вопросы организации муниципального этапа ВОШ по химии и биологии, подготовка к государственной итоговой аттестации и т.д.</w:t>
      </w:r>
    </w:p>
    <w:p w:rsidR="00512D7A" w:rsidRPr="00512D7A" w:rsidRDefault="00512D7A" w:rsidP="001A3DB6">
      <w:pPr>
        <w:pStyle w:val="a3"/>
        <w:shd w:val="clear" w:color="auto" w:fill="FFFFFF"/>
        <w:jc w:val="both"/>
        <w:rPr>
          <w:color w:val="333333"/>
          <w:sz w:val="28"/>
          <w:szCs w:val="28"/>
        </w:rPr>
      </w:pPr>
      <w:r>
        <w:rPr>
          <w:rFonts w:ascii="Montserrat" w:hAnsi="Montserrat"/>
          <w:color w:val="273350"/>
          <w:shd w:val="clear" w:color="auto" w:fill="FFFFFF"/>
        </w:rPr>
        <w:t>  </w:t>
      </w:r>
      <w:r w:rsidRPr="00512D7A">
        <w:rPr>
          <w:color w:val="273350"/>
          <w:sz w:val="28"/>
          <w:szCs w:val="28"/>
          <w:shd w:val="clear" w:color="auto" w:fill="FFFFFF"/>
        </w:rPr>
        <w:t>Участниками семинара была отмечена практическая значимость проведенного мероприятия и указана необходимость продолжения практики проведения подобных мероприятий по обобщению положительного опыта работы педагогов.</w:t>
      </w:r>
    </w:p>
    <w:p w:rsidR="001A3DB6" w:rsidRPr="001A3DB6" w:rsidRDefault="001A3DB6" w:rsidP="001A3DB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A3DB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Семинар прошел на высоком уровне, участники семинара отметили актуальность и практическую значимость рассмотренных вопросов.</w:t>
      </w:r>
    </w:p>
    <w:p w:rsidR="006E0B2E" w:rsidRPr="001A3DB6" w:rsidRDefault="00512D7A">
      <w:pPr>
        <w:rPr>
          <w:rFonts w:ascii="Times New Roman" w:hAnsi="Times New Roman" w:cs="Times New Roman"/>
          <w:sz w:val="36"/>
          <w:szCs w:val="36"/>
        </w:rPr>
      </w:pPr>
      <w:r w:rsidRPr="00512D7A"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1" name="Рисунок 1" descr="C:\Users\Райсат Расуловна\Downloads\IMG-20230410-WA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йсат Расуловна\Downloads\IMG-20230410-WA005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E0B2E" w:rsidRPr="001A3D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3F"/>
    <w:rsid w:val="001A3DB6"/>
    <w:rsid w:val="003637D4"/>
    <w:rsid w:val="00512D7A"/>
    <w:rsid w:val="00E92C3F"/>
    <w:rsid w:val="00EA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2B1F0"/>
  <w15:chartTrackingRefBased/>
  <w15:docId w15:val="{AB2CDD25-1CD3-478E-8B8B-69D12AA7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3D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3D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rmal (Web)"/>
    <w:basedOn w:val="a"/>
    <w:uiPriority w:val="99"/>
    <w:semiHidden/>
    <w:unhideWhenUsed/>
    <w:rsid w:val="001A3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3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297</Words>
  <Characters>1694</Characters>
  <Application>Microsoft Office Word</Application>
  <DocSecurity>0</DocSecurity>
  <Lines>14</Lines>
  <Paragraphs>3</Paragraphs>
  <ScaleCrop>false</ScaleCrop>
  <Company>diakov.net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2024-04-25T06:29:00Z</dcterms:created>
  <dcterms:modified xsi:type="dcterms:W3CDTF">2024-04-25T06:44:00Z</dcterms:modified>
</cp:coreProperties>
</file>