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E86" w:rsidRDefault="00496287">
      <w:pPr>
        <w:pStyle w:val="20"/>
        <w:shd w:val="clear" w:color="auto" w:fill="auto"/>
        <w:spacing w:after="300"/>
        <w:ind w:left="5580"/>
      </w:pPr>
      <w:r>
        <w:t>ЕСТЕСТВЕННОНАУЧНАЯ ГРАМОТНОСТЬ</w:t>
      </w:r>
    </w:p>
    <w:p w:rsidR="00B272B3" w:rsidRPr="00B272B3" w:rsidRDefault="00496287" w:rsidP="00B272B3">
      <w:pPr>
        <w:rPr>
          <w:rFonts w:ascii="Times New Roman" w:hAnsi="Times New Roman" w:cs="Times New Roman"/>
        </w:rPr>
      </w:pPr>
      <w:r w:rsidRPr="00B272B3">
        <w:rPr>
          <w:rFonts w:ascii="Times New Roman" w:hAnsi="Times New Roman" w:cs="Times New Roman"/>
        </w:rPr>
        <w:t xml:space="preserve">ОТВЕТСТВЕННЫЙ МЕТОДИСТ: </w:t>
      </w:r>
      <w:r w:rsidR="00B272B3" w:rsidRPr="00B272B3">
        <w:rPr>
          <w:rFonts w:ascii="Times New Roman" w:hAnsi="Times New Roman" w:cs="Times New Roman"/>
        </w:rPr>
        <w:t xml:space="preserve">Гамидова </w:t>
      </w:r>
    </w:p>
    <w:p w:rsidR="00B272B3" w:rsidRPr="00B272B3" w:rsidRDefault="00B272B3" w:rsidP="00B272B3">
      <w:pPr>
        <w:rPr>
          <w:rFonts w:ascii="Times New Roman" w:hAnsi="Times New Roman" w:cs="Times New Roman"/>
        </w:rPr>
      </w:pPr>
      <w:r w:rsidRPr="00B272B3">
        <w:rPr>
          <w:rFonts w:ascii="Times New Roman" w:hAnsi="Times New Roman" w:cs="Times New Roman"/>
        </w:rPr>
        <w:t>Умият</w:t>
      </w:r>
    </w:p>
    <w:p w:rsidR="00B272B3" w:rsidRPr="00B272B3" w:rsidRDefault="00B272B3" w:rsidP="00B272B3">
      <w:pPr>
        <w:rPr>
          <w:rFonts w:ascii="Times New Roman" w:hAnsi="Times New Roman" w:cs="Times New Roman"/>
        </w:rPr>
      </w:pPr>
      <w:r w:rsidRPr="00B272B3">
        <w:rPr>
          <w:rFonts w:ascii="Times New Roman" w:hAnsi="Times New Roman" w:cs="Times New Roman"/>
        </w:rPr>
        <w:t>Джаруллаевна</w:t>
      </w:r>
    </w:p>
    <w:p w:rsidR="00CB1E86" w:rsidRDefault="00CB1E86">
      <w:pPr>
        <w:pStyle w:val="20"/>
        <w:shd w:val="clear" w:color="auto" w:fill="auto"/>
        <w:spacing w:after="260"/>
        <w:ind w:left="5340"/>
      </w:pPr>
    </w:p>
    <w:p w:rsidR="00CB1E86" w:rsidRDefault="00496287">
      <w:pPr>
        <w:pStyle w:val="1"/>
        <w:shd w:val="clear" w:color="auto" w:fill="auto"/>
        <w:spacing w:after="1040" w:line="262" w:lineRule="auto"/>
        <w:ind w:left="840" w:firstLine="420"/>
      </w:pPr>
      <w:r>
        <w:t xml:space="preserve">По состоянию на 1 мая 2024 года проанализировано участие на РЭШ по естественнонаучной грамотности и результаты выполнения работ всех </w:t>
      </w:r>
      <w:r w:rsidR="00E0747E">
        <w:t>25</w:t>
      </w:r>
      <w:r>
        <w:t xml:space="preserve"> общеобразовательных организаций МО «</w:t>
      </w:r>
      <w:r w:rsidR="00E0747E">
        <w:t>Кайтагский район</w:t>
      </w:r>
      <w:r>
        <w:t>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42"/>
        <w:gridCol w:w="2270"/>
        <w:gridCol w:w="816"/>
        <w:gridCol w:w="1195"/>
        <w:gridCol w:w="994"/>
        <w:gridCol w:w="850"/>
        <w:gridCol w:w="1982"/>
        <w:gridCol w:w="1843"/>
        <w:gridCol w:w="1277"/>
        <w:gridCol w:w="1416"/>
        <w:gridCol w:w="2136"/>
      </w:tblGrid>
      <w:tr w:rsidR="00CB1E86">
        <w:trPr>
          <w:trHeight w:hRule="exact" w:val="138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E86" w:rsidRDefault="00CB1E86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1E86" w:rsidRDefault="00496287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Муниципалитет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:rsidR="00CB1E86" w:rsidRDefault="00496287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E86" w:rsidRDefault="00496287">
            <w:pPr>
              <w:pStyle w:val="a5"/>
              <w:shd w:val="clear" w:color="auto" w:fill="auto"/>
              <w:spacing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CB1E86" w:rsidRDefault="00496287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всего колличеств а школ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Создано</w:t>
            </w:r>
          </w:p>
          <w:p w:rsidR="00CB1E86" w:rsidRDefault="00496287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</w:t>
            </w:r>
          </w:p>
          <w:p w:rsidR="00CB1E86" w:rsidRDefault="00496287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E86" w:rsidRDefault="00496287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учащихся для которых созданы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E86" w:rsidRDefault="00496287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учащих-ся, прошедших работу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E86" w:rsidRDefault="00496287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E86" w:rsidRDefault="00496287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Проверено</w:t>
            </w:r>
          </w:p>
          <w:p w:rsidR="00CB1E86" w:rsidRDefault="00496287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работ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1E86" w:rsidRDefault="00496287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</w:tr>
      <w:tr w:rsidR="00CB1E86">
        <w:trPr>
          <w:trHeight w:hRule="exact" w:val="850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E86" w:rsidRDefault="00496287">
            <w:pPr>
              <w:pStyle w:val="a5"/>
              <w:shd w:val="clear" w:color="auto" w:fill="auto"/>
              <w:ind w:left="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E86" w:rsidRDefault="00E0747E" w:rsidP="00E0747E">
            <w:pPr>
              <w:pStyle w:val="a5"/>
              <w:shd w:val="clear" w:color="auto" w:fill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Кайтагский </w:t>
            </w:r>
            <w:r w:rsidR="00496287">
              <w:rPr>
                <w:sz w:val="18"/>
                <w:szCs w:val="18"/>
              </w:rPr>
              <w:t>район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E0747E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E0747E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96287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E0747E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496287">
              <w:rPr>
                <w:sz w:val="20"/>
                <w:szCs w:val="20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E0747E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496287">
              <w:rPr>
                <w:sz w:val="20"/>
                <w:szCs w:val="20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E0747E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97%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E0747E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99%</w:t>
            </w:r>
          </w:p>
        </w:tc>
      </w:tr>
    </w:tbl>
    <w:p w:rsidR="00CB1E86" w:rsidRDefault="00CB1E86">
      <w:pPr>
        <w:spacing w:after="886" w:line="14" w:lineRule="exact"/>
      </w:pPr>
    </w:p>
    <w:p w:rsidR="00CB1E86" w:rsidRDefault="00496287">
      <w:pPr>
        <w:pStyle w:val="1"/>
        <w:shd w:val="clear" w:color="auto" w:fill="auto"/>
        <w:spacing w:after="0" w:line="240" w:lineRule="auto"/>
        <w:ind w:left="7520" w:firstLine="0"/>
      </w:pPr>
      <w:r>
        <w:rPr>
          <w:b/>
          <w:bCs/>
        </w:rPr>
        <w:t>АНАЛИЗ</w:t>
      </w:r>
    </w:p>
    <w:p w:rsidR="00CB1E86" w:rsidRDefault="00496287">
      <w:pPr>
        <w:pStyle w:val="1"/>
        <w:shd w:val="clear" w:color="auto" w:fill="auto"/>
        <w:spacing w:after="360" w:line="240" w:lineRule="auto"/>
        <w:ind w:left="2860" w:firstLine="0"/>
      </w:pPr>
      <w:r>
        <w:rPr>
          <w:b/>
          <w:bCs/>
        </w:rPr>
        <w:t>сформированности естественнонаучной грамотности обучающихся по данным РФ</w:t>
      </w:r>
    </w:p>
    <w:p w:rsidR="00CB1E86" w:rsidRDefault="00496287">
      <w:pPr>
        <w:pStyle w:val="1"/>
        <w:shd w:val="clear" w:color="auto" w:fill="auto"/>
        <w:spacing w:after="340" w:line="257" w:lineRule="auto"/>
        <w:ind w:left="840" w:firstLine="420"/>
      </w:pPr>
      <w:r>
        <w:t xml:space="preserve">По состоянию на 1 мая 2024 года на уровне субъекта РФ проанализировано участие на РЭШ и результаты выполнения работ всех </w:t>
      </w:r>
      <w:r w:rsidR="00E0747E">
        <w:t>25</w:t>
      </w:r>
      <w:r>
        <w:t xml:space="preserve"> общеобразовательных организаций МО «</w:t>
      </w:r>
      <w:r w:rsidR="00E0747E">
        <w:t>Кайтагский</w:t>
      </w:r>
      <w:r>
        <w:t xml:space="preserve"> район»:</w:t>
      </w: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30"/>
        <w:gridCol w:w="1992"/>
        <w:gridCol w:w="1046"/>
        <w:gridCol w:w="629"/>
        <w:gridCol w:w="706"/>
        <w:gridCol w:w="562"/>
        <w:gridCol w:w="859"/>
        <w:gridCol w:w="763"/>
        <w:gridCol w:w="696"/>
        <w:gridCol w:w="614"/>
        <w:gridCol w:w="701"/>
        <w:gridCol w:w="845"/>
        <w:gridCol w:w="1152"/>
      </w:tblGrid>
      <w:tr w:rsidR="00CB1E86">
        <w:trPr>
          <w:trHeight w:hRule="exact" w:val="432"/>
        </w:trPr>
        <w:tc>
          <w:tcPr>
            <w:tcW w:w="2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E86" w:rsidRDefault="00CB1E86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1E86" w:rsidRDefault="00496287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Муниципалитет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1E86" w:rsidRDefault="00496287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Проверено</w:t>
            </w:r>
          </w:p>
          <w:p w:rsidR="00CB1E86" w:rsidRDefault="00496287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работ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Высокий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Недостаточны</w:t>
            </w:r>
          </w:p>
          <w:p w:rsidR="00CB1E86" w:rsidRDefault="00496287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й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Низкий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Повышенный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Средний</w:t>
            </w:r>
          </w:p>
        </w:tc>
      </w:tr>
      <w:tr w:rsidR="00CB1E86">
        <w:trPr>
          <w:trHeight w:hRule="exact" w:val="274"/>
        </w:trPr>
        <w:tc>
          <w:tcPr>
            <w:tcW w:w="2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B1E86" w:rsidRDefault="00CB1E86"/>
        </w:tc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1E86" w:rsidRDefault="00CB1E86"/>
        </w:tc>
        <w:tc>
          <w:tcPr>
            <w:tcW w:w="104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1E86" w:rsidRDefault="00CB1E86"/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ind w:left="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ind w:left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ind w:left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ind w:left="8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ind w:left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</w:t>
            </w:r>
          </w:p>
        </w:tc>
      </w:tr>
      <w:tr w:rsidR="00CB1E86">
        <w:trPr>
          <w:trHeight w:hRule="exact" w:val="643"/>
        </w:trPr>
        <w:tc>
          <w:tcPr>
            <w:tcW w:w="2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B1E86" w:rsidRDefault="00CB1E86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E86" w:rsidRDefault="00E0747E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Кайтагский</w:t>
            </w:r>
            <w:r w:rsidR="00496287">
              <w:rPr>
                <w:sz w:val="18"/>
                <w:szCs w:val="18"/>
              </w:rPr>
              <w:t xml:space="preserve"> район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E0747E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2742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B1E86" w:rsidRDefault="00E0747E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96287">
              <w:rPr>
                <w:sz w:val="20"/>
                <w:szCs w:val="20"/>
              </w:rPr>
              <w:t>32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61,53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8,79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20,57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28,13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1E86" w:rsidRDefault="00496287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64,49</w:t>
            </w:r>
          </w:p>
        </w:tc>
      </w:tr>
    </w:tbl>
    <w:p w:rsidR="00CB1E86" w:rsidRDefault="00CB1E86">
      <w:pPr>
        <w:spacing w:after="286" w:line="14" w:lineRule="exact"/>
      </w:pPr>
    </w:p>
    <w:p w:rsidR="00CB1E86" w:rsidRDefault="00496287">
      <w:pPr>
        <w:pStyle w:val="1"/>
        <w:shd w:val="clear" w:color="auto" w:fill="auto"/>
        <w:spacing w:after="0" w:line="257" w:lineRule="auto"/>
        <w:ind w:left="420" w:firstLine="440"/>
      </w:pPr>
      <w:r>
        <w:t xml:space="preserve">Таким образом, анализу на федеральном уровне подвергнуты все </w:t>
      </w:r>
      <w:r w:rsidR="00E0747E">
        <w:t>25</w:t>
      </w:r>
      <w:r>
        <w:t xml:space="preserve"> общеобразовательные организации МО «</w:t>
      </w:r>
      <w:r w:rsidR="00E0747E">
        <w:t>Кайтагский</w:t>
      </w:r>
      <w:r>
        <w:t xml:space="preserve"> район».</w:t>
      </w:r>
    </w:p>
    <w:p w:rsidR="00CB1E86" w:rsidRDefault="00496287">
      <w:pPr>
        <w:pStyle w:val="1"/>
        <w:shd w:val="clear" w:color="auto" w:fill="auto"/>
        <w:spacing w:after="0" w:line="257" w:lineRule="auto"/>
        <w:ind w:left="420" w:firstLine="440"/>
      </w:pPr>
      <w:r>
        <w:t>По количеству проанализированных общеобразовательных организаций - 100% от общего количества школ.</w:t>
      </w:r>
    </w:p>
    <w:p w:rsidR="00CB1E86" w:rsidRDefault="00496287">
      <w:pPr>
        <w:pStyle w:val="1"/>
        <w:shd w:val="clear" w:color="auto" w:fill="auto"/>
        <w:spacing w:after="0" w:line="257" w:lineRule="auto"/>
        <w:ind w:left="420" w:firstLine="440"/>
      </w:pPr>
      <w:r>
        <w:t>Доля работ, имеющих недостаточный уровень -8,79%. Низкий уровень определен у 20,57 % работ обучающихся.</w:t>
      </w:r>
    </w:p>
    <w:p w:rsidR="00CB1E86" w:rsidRDefault="00496287">
      <w:pPr>
        <w:pStyle w:val="1"/>
        <w:shd w:val="clear" w:color="auto" w:fill="auto"/>
        <w:spacing w:after="520" w:line="257" w:lineRule="auto"/>
        <w:ind w:left="360" w:firstLine="0"/>
        <w:jc w:val="center"/>
      </w:pPr>
      <w:r>
        <w:t>Суммарно, 29,36% обучающихся испытывали затруднения в выполнении работ по естественно-научной грамотности.</w:t>
      </w:r>
    </w:p>
    <w:sectPr w:rsidR="00CB1E86" w:rsidSect="00CB1E86">
      <w:pgSz w:w="16840" w:h="11900" w:orient="landscape"/>
      <w:pgMar w:top="1691" w:right="870" w:bottom="818" w:left="52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409" w:rsidRDefault="00D76409" w:rsidP="00CB1E86">
      <w:r>
        <w:separator/>
      </w:r>
    </w:p>
  </w:endnote>
  <w:endnote w:type="continuationSeparator" w:id="1">
    <w:p w:rsidR="00D76409" w:rsidRDefault="00D76409" w:rsidP="00CB1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409" w:rsidRDefault="00D76409"/>
  </w:footnote>
  <w:footnote w:type="continuationSeparator" w:id="1">
    <w:p w:rsidR="00D76409" w:rsidRDefault="00D76409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CB1E86"/>
    <w:rsid w:val="00496287"/>
    <w:rsid w:val="00600A90"/>
    <w:rsid w:val="00B272B3"/>
    <w:rsid w:val="00CB1E86"/>
    <w:rsid w:val="00D76409"/>
    <w:rsid w:val="00E07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B1E8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B1E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sid w:val="00CB1E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CB1E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CB1E86"/>
    <w:pPr>
      <w:shd w:val="clear" w:color="auto" w:fill="FFFFFF"/>
      <w:spacing w:after="280"/>
      <w:ind w:left="5460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rsid w:val="00CB1E86"/>
    <w:pPr>
      <w:shd w:val="clear" w:color="auto" w:fill="FFFFFF"/>
      <w:spacing w:after="16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CB1E86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table" w:styleId="a6">
    <w:name w:val="Table Grid"/>
    <w:basedOn w:val="a1"/>
    <w:uiPriority w:val="59"/>
    <w:rsid w:val="00E0747E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E0747E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</dc:creator>
  <cp:keywords/>
  <cp:lastModifiedBy>Муслим</cp:lastModifiedBy>
  <cp:revision>5</cp:revision>
  <dcterms:created xsi:type="dcterms:W3CDTF">2024-11-28T13:01:00Z</dcterms:created>
  <dcterms:modified xsi:type="dcterms:W3CDTF">2024-11-29T09:47:00Z</dcterms:modified>
</cp:coreProperties>
</file>