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7BA" w:rsidRDefault="00F657BA" w:rsidP="00F657BA">
      <w:pPr>
        <w:pStyle w:val="3"/>
        <w:rPr>
          <w:rFonts w:ascii="Times New Roman" w:eastAsia="Calibri" w:hAnsi="Times New Roman"/>
        </w:rPr>
      </w:pPr>
      <w:bookmarkStart w:id="0" w:name="_Toc57940056"/>
      <w:r>
        <w:rPr>
          <w:rFonts w:ascii="Times New Roman" w:eastAsia="Calibri" w:hAnsi="Times New Roman"/>
        </w:rPr>
        <w:t>Основные недостатки</w:t>
      </w:r>
      <w:bookmarkEnd w:id="0"/>
    </w:p>
    <w:p w:rsidR="00F657BA" w:rsidRDefault="00F657BA" w:rsidP="00F657BA">
      <w:pPr>
        <w:rPr>
          <w:rFonts w:ascii="Times New Roman" w:eastAsia="Calibri" w:hAnsi="Times New Roman"/>
        </w:rPr>
      </w:pPr>
    </w:p>
    <w:p w:rsidR="00F657BA" w:rsidRDefault="00F657BA" w:rsidP="00F657BA">
      <w:pPr>
        <w:rPr>
          <w:rFonts w:eastAsiaTheme="minorHAnsi"/>
        </w:rPr>
      </w:pPr>
      <w:r>
        <w:t xml:space="preserve">Основные недостатки в </w:t>
      </w:r>
      <w:r>
        <w:rPr>
          <w:rFonts w:eastAsia="Calibri"/>
          <w:b/>
        </w:rPr>
        <w:t xml:space="preserve">Образовательных учреждениях </w:t>
      </w:r>
      <w:r>
        <w:rPr>
          <w:b/>
        </w:rPr>
        <w:t xml:space="preserve"> Администрации МР «Кайтагский район» </w:t>
      </w:r>
      <w:r>
        <w:t>отмечаются в части условий доступности для инвалидов.</w:t>
      </w:r>
    </w:p>
    <w:p w:rsidR="00F657BA" w:rsidRDefault="00F657BA" w:rsidP="00F657BA">
      <w:r>
        <w:t>По Критерию  «Доступность услуг для инвалидов», оборудование территории, прилегающей к организации, и ее помещений - к недостаткам условий  можно отнести отсутствие кресел-колясок, наличие специально оборудованных для инвалидов санитарно-гигиенических помещений.</w:t>
      </w:r>
      <w:r w:rsidR="007177DE">
        <w:t xml:space="preserve"> Не во всех образовательных учреждениях района ведётся целенаправленная работа по привлечению активных пользователей сайтов МКОУ, МБОУ</w:t>
      </w:r>
      <w:r w:rsidR="00E568C9">
        <w:t>.</w:t>
      </w:r>
    </w:p>
    <w:p w:rsidR="00F657BA" w:rsidRDefault="00F657BA" w:rsidP="00F657BA">
      <w:r>
        <w:t xml:space="preserve">Отмечаются недостатки  </w:t>
      </w:r>
      <w:r>
        <w:rPr>
          <w:rFonts w:eastAsia="Times New Roman"/>
          <w:bCs/>
          <w:color w:val="000000" w:themeColor="text1"/>
        </w:rPr>
        <w:t>на официальном сайте организации, наличия и функционирования дистанционных способов обратной связи и взаимодействия с получателями услуг - раздела «Часто задаваемые вопросы».</w:t>
      </w:r>
    </w:p>
    <w:p w:rsidR="006276AC" w:rsidRDefault="006276AC"/>
    <w:sectPr w:rsidR="006276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F657BA"/>
    <w:rsid w:val="006276AC"/>
    <w:rsid w:val="007177DE"/>
    <w:rsid w:val="00E568C9"/>
    <w:rsid w:val="00F65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657BA"/>
    <w:pPr>
      <w:autoSpaceDE w:val="0"/>
      <w:autoSpaceDN w:val="0"/>
      <w:adjustRightInd w:val="0"/>
      <w:spacing w:before="200" w:after="100" w:line="240" w:lineRule="auto"/>
      <w:contextualSpacing/>
      <w:jc w:val="center"/>
      <w:outlineLvl w:val="2"/>
    </w:pPr>
    <w:rPr>
      <w:rFonts w:ascii="Cambria" w:eastAsia="Times New Roman" w:hAnsi="Cambria" w:cs="Times New Roman"/>
      <w:b/>
      <w:smallCaps/>
      <w:color w:val="943634" w:themeColor="accent2" w:themeShade="BF"/>
      <w:spacing w:val="24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F657BA"/>
    <w:rPr>
      <w:rFonts w:ascii="Cambria" w:eastAsia="Times New Roman" w:hAnsi="Cambria" w:cs="Times New Roman"/>
      <w:b/>
      <w:smallCaps/>
      <w:color w:val="943634" w:themeColor="accent2" w:themeShade="BF"/>
      <w:spacing w:val="24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1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2020-12-07T07:37:00Z</dcterms:created>
  <dcterms:modified xsi:type="dcterms:W3CDTF">2020-12-07T07:42:00Z</dcterms:modified>
</cp:coreProperties>
</file>